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18F" w:rsidRPr="0062718F" w:rsidRDefault="0062718F" w:rsidP="0062718F">
      <w:pPr>
        <w:pStyle w:val="a3"/>
        <w:spacing w:before="0" w:after="0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ЧТ</w:t>
      </w:r>
      <w:r w:rsidRPr="0062718F">
        <w:rPr>
          <w:rFonts w:ascii="Times New Roman" w:hAnsi="Times New Roman" w:cs="Times New Roman"/>
          <w:b/>
          <w:sz w:val="28"/>
          <w:szCs w:val="28"/>
          <w:lang w:val="ru-RU"/>
        </w:rPr>
        <w:t xml:space="preserve">О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НЕОБХОДИМО ЗНАТЬ О ЦЕЛЕВОМ ОБУЧЕНИИ</w:t>
      </w:r>
    </w:p>
    <w:p w:rsidR="009A19BC" w:rsidRPr="00EE4F08" w:rsidRDefault="00BC32CB" w:rsidP="00EE4F08">
      <w:pPr>
        <w:pStyle w:val="a3"/>
        <w:spacing w:before="0"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E4F08">
        <w:rPr>
          <w:rFonts w:ascii="Times New Roman" w:hAnsi="Times New Roman" w:cs="Times New Roman"/>
          <w:sz w:val="28"/>
          <w:szCs w:val="28"/>
          <w:lang w:val="ru-RU"/>
        </w:rPr>
        <w:t>Под целевым обучением понимается обучение в соответствии с договором о целевом обучении. Договор о целевом обучении заключается между заказчиком целевого обучения и гражданином, поступающим на обучение по образовательной программе или уже обучающимся по образовательной программе.</w:t>
      </w:r>
    </w:p>
    <w:p w:rsidR="009A19BC" w:rsidRPr="00EE4F08" w:rsidRDefault="00BC32CB" w:rsidP="00EE4F08">
      <w:pPr>
        <w:pStyle w:val="a3"/>
        <w:spacing w:before="0"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E4F08">
        <w:rPr>
          <w:rFonts w:ascii="Times New Roman" w:hAnsi="Times New Roman" w:cs="Times New Roman"/>
          <w:sz w:val="28"/>
          <w:szCs w:val="28"/>
          <w:lang w:val="ru-RU"/>
        </w:rPr>
        <w:t>Заинтересованность работодателя в целевом обучении — получение работника определенной квалификации с обязанностью отработать определенный срок.</w:t>
      </w:r>
    </w:p>
    <w:p w:rsidR="009A19BC" w:rsidRPr="00EE4F08" w:rsidRDefault="00BC32CB" w:rsidP="00EE4F08">
      <w:pPr>
        <w:pStyle w:val="a3"/>
        <w:spacing w:before="0"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E4F08">
        <w:rPr>
          <w:rFonts w:ascii="Times New Roman" w:hAnsi="Times New Roman" w:cs="Times New Roman"/>
          <w:sz w:val="28"/>
          <w:szCs w:val="28"/>
          <w:lang w:val="ru-RU"/>
        </w:rPr>
        <w:t>Заинтересованность гражданина в целевом обучении — получение мер поддержки в период обучения и гарантированное трудоустройство после завершения обучения.</w:t>
      </w:r>
    </w:p>
    <w:p w:rsidR="009A19BC" w:rsidRPr="00EE4F08" w:rsidRDefault="00BC32CB" w:rsidP="00EE4F08">
      <w:pPr>
        <w:pStyle w:val="a3"/>
        <w:spacing w:before="0"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E4F08">
        <w:rPr>
          <w:rFonts w:ascii="Times New Roman" w:hAnsi="Times New Roman" w:cs="Times New Roman"/>
          <w:sz w:val="28"/>
          <w:szCs w:val="28"/>
          <w:lang w:val="ru-RU"/>
        </w:rPr>
        <w:t>Кроме того, если договор о целевом обучении заключается с гражданином, поступающим на обучение, гражданину может быть предоставлена возможность поступления на целевое обучение в пределах квот</w:t>
      </w:r>
      <w:r w:rsidR="00EE4F08">
        <w:rPr>
          <w:rFonts w:ascii="Times New Roman" w:hAnsi="Times New Roman" w:cs="Times New Roman"/>
          <w:sz w:val="28"/>
          <w:szCs w:val="28"/>
          <w:lang w:val="ru-RU"/>
        </w:rPr>
        <w:t>ы приема на целевого обучения -</w:t>
      </w:r>
      <w:r w:rsidRPr="00EE4F08">
        <w:rPr>
          <w:rFonts w:ascii="Times New Roman" w:hAnsi="Times New Roman" w:cs="Times New Roman"/>
          <w:sz w:val="28"/>
          <w:szCs w:val="28"/>
          <w:lang w:val="ru-RU"/>
        </w:rPr>
        <w:t xml:space="preserve"> то есть по отдельному конкурсу. Квота выделяется в пределах бюджетных мест (контрольных цифр приема на обучение). Вопрос о том, предоставляется ли возможность поступления на целевое обучение в пределах квоты, решается на усмотрение заказчика.</w:t>
      </w:r>
    </w:p>
    <w:p w:rsidR="009A19BC" w:rsidRPr="00EE4F08" w:rsidRDefault="00BC32CB" w:rsidP="00EE4F08">
      <w:pPr>
        <w:pStyle w:val="a3"/>
        <w:spacing w:before="0"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E4F08">
        <w:rPr>
          <w:rFonts w:ascii="Times New Roman" w:hAnsi="Times New Roman" w:cs="Times New Roman"/>
          <w:sz w:val="28"/>
          <w:szCs w:val="28"/>
          <w:lang w:val="ru-RU"/>
        </w:rPr>
        <w:t>Механизм целевого обучения установлен Федеральным законом от 29 декабря 2012 г. № 273-ФЗ «Об образовании в Российской Федерации».</w:t>
      </w:r>
      <w:r w:rsidR="00EE4F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E4F08">
        <w:rPr>
          <w:rFonts w:ascii="Times New Roman" w:hAnsi="Times New Roman" w:cs="Times New Roman"/>
          <w:sz w:val="28"/>
          <w:szCs w:val="28"/>
          <w:lang w:val="ru-RU"/>
        </w:rPr>
        <w:t>Этот механизм существует достаточно давно, однако, в 2018 году принят Федеральный закон «О внесении изменений в отдельные законодательные акты Российской Федерации в части совершенствования целевого обучения» (Федеральный закон от Завгуста 2018г. № 337-ФЗ), который внес существенные изменения в Федеральный закон «Об образовании в Российской Федерации» по вопросу приема на целевое обучение в пределах квоты.</w:t>
      </w:r>
    </w:p>
    <w:p w:rsidR="009A19BC" w:rsidRPr="00EE4F08" w:rsidRDefault="00BC32CB" w:rsidP="00EE4F08">
      <w:pPr>
        <w:pStyle w:val="a3"/>
        <w:spacing w:before="0"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E4F08">
        <w:rPr>
          <w:rFonts w:ascii="Times New Roman" w:hAnsi="Times New Roman" w:cs="Times New Roman"/>
          <w:sz w:val="28"/>
          <w:szCs w:val="28"/>
          <w:lang w:val="ru-RU"/>
        </w:rPr>
        <w:t>Во исполнение этого Федерального закона издано постановление Правительства Российской Федерации от 21 марта 2019 г. № 302, которым утверждены:</w:t>
      </w:r>
    </w:p>
    <w:p w:rsidR="009A19BC" w:rsidRPr="00EE4F08" w:rsidRDefault="00BC32CB" w:rsidP="00EE4F08">
      <w:pPr>
        <w:pStyle w:val="a3"/>
        <w:spacing w:before="0"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E4F08">
        <w:rPr>
          <w:rFonts w:ascii="Times New Roman" w:hAnsi="Times New Roman" w:cs="Times New Roman"/>
          <w:sz w:val="28"/>
          <w:szCs w:val="28"/>
          <w:lang w:val="ru-RU"/>
        </w:rPr>
        <w:t>Положение о целевом обучении;</w:t>
      </w:r>
    </w:p>
    <w:p w:rsidR="009A19BC" w:rsidRPr="00EE4F08" w:rsidRDefault="00BC32CB" w:rsidP="00EE4F08">
      <w:pPr>
        <w:pStyle w:val="a3"/>
        <w:spacing w:before="0"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E4F08">
        <w:rPr>
          <w:rFonts w:ascii="Times New Roman" w:hAnsi="Times New Roman" w:cs="Times New Roman"/>
          <w:sz w:val="28"/>
          <w:szCs w:val="28"/>
          <w:lang w:val="ru-RU"/>
        </w:rPr>
        <w:t>Типовая форма договора о целевом обучении;</w:t>
      </w:r>
    </w:p>
    <w:p w:rsidR="009A19BC" w:rsidRPr="00EE4F08" w:rsidRDefault="00BC32CB" w:rsidP="00EE4F08">
      <w:pPr>
        <w:pStyle w:val="a3"/>
        <w:spacing w:before="0"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E4F08">
        <w:rPr>
          <w:rFonts w:ascii="Times New Roman" w:hAnsi="Times New Roman" w:cs="Times New Roman"/>
          <w:sz w:val="28"/>
          <w:szCs w:val="28"/>
          <w:lang w:val="ru-RU"/>
        </w:rPr>
        <w:t>Правила установления квоты приема на целевое обучение за счет бюджетных ассигнований федерального бюджета.</w:t>
      </w:r>
    </w:p>
    <w:p w:rsidR="009A19BC" w:rsidRPr="00EE4F08" w:rsidRDefault="00BC32CB" w:rsidP="00EE4F08">
      <w:pPr>
        <w:pStyle w:val="a3"/>
        <w:spacing w:before="0"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E4F08">
        <w:rPr>
          <w:rFonts w:ascii="Times New Roman" w:hAnsi="Times New Roman" w:cs="Times New Roman"/>
          <w:sz w:val="28"/>
          <w:szCs w:val="28"/>
          <w:lang w:val="ru-RU"/>
        </w:rPr>
        <w:t>Сведения о квоте приема на целевое обучение размещаются на сайте организации (вуза) не позднее 1 июня.</w:t>
      </w:r>
    </w:p>
    <w:p w:rsidR="009A19BC" w:rsidRPr="00EE4F08" w:rsidRDefault="00BC32CB" w:rsidP="00EE4F08">
      <w:pPr>
        <w:pStyle w:val="a3"/>
        <w:spacing w:before="0"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E4F08">
        <w:rPr>
          <w:rFonts w:ascii="Times New Roman" w:hAnsi="Times New Roman" w:cs="Times New Roman"/>
          <w:sz w:val="28"/>
          <w:szCs w:val="28"/>
          <w:lang w:val="ru-RU"/>
        </w:rPr>
        <w:t xml:space="preserve">Перечень заказчиков, которые могут заключать договоры о целевом обучении с возможностью поступления гражданина на обучение в пределах квоты, установлен Федеральным законом «Об образовании в </w:t>
      </w:r>
      <w:r w:rsidR="00EE4F08">
        <w:rPr>
          <w:rFonts w:ascii="Times New Roman" w:hAnsi="Times New Roman" w:cs="Times New Roman"/>
          <w:sz w:val="28"/>
          <w:szCs w:val="28"/>
          <w:lang w:val="ru-RU"/>
        </w:rPr>
        <w:t>Российской Федерации» (часть 1</w:t>
      </w:r>
      <w:r w:rsidRPr="00EE4F08">
        <w:rPr>
          <w:rFonts w:ascii="Times New Roman" w:hAnsi="Times New Roman" w:cs="Times New Roman"/>
          <w:sz w:val="28"/>
          <w:szCs w:val="28"/>
          <w:lang w:val="ru-RU"/>
        </w:rPr>
        <w:t xml:space="preserve"> статьи 71.1). В этот перечень входят органы власти и организации с государственным участием (в том числе государственные и муниципальные учреждения, унитарные предприятия, государственные </w:t>
      </w:r>
      <w:r w:rsidRPr="00EE4F08">
        <w:rPr>
          <w:rFonts w:ascii="Times New Roman" w:hAnsi="Times New Roman" w:cs="Times New Roman"/>
          <w:sz w:val="28"/>
          <w:szCs w:val="28"/>
          <w:lang w:val="ru-RU"/>
        </w:rPr>
        <w:lastRenderedPageBreak/>
        <w:t>корпорации, государственные компании, организации оборонно- промышленного комплекса).</w:t>
      </w:r>
    </w:p>
    <w:p w:rsidR="009A19BC" w:rsidRPr="00EE4F08" w:rsidRDefault="00BC32CB" w:rsidP="00EE4F08">
      <w:pPr>
        <w:pStyle w:val="a3"/>
        <w:spacing w:before="0"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E4F08">
        <w:rPr>
          <w:rFonts w:ascii="Times New Roman" w:hAnsi="Times New Roman" w:cs="Times New Roman"/>
          <w:sz w:val="28"/>
          <w:szCs w:val="28"/>
          <w:lang w:val="ru-RU"/>
        </w:rPr>
        <w:t>Заказчиков, с которыми можно заключить договоры о целевом обучении, абитуриенты находят самостоятельно.</w:t>
      </w:r>
    </w:p>
    <w:p w:rsidR="009A19BC" w:rsidRPr="00EE4F08" w:rsidRDefault="00BC32CB" w:rsidP="00EE4F08">
      <w:pPr>
        <w:pStyle w:val="a3"/>
        <w:spacing w:before="0"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E4F08">
        <w:rPr>
          <w:rFonts w:ascii="Times New Roman" w:hAnsi="Times New Roman" w:cs="Times New Roman"/>
          <w:sz w:val="28"/>
          <w:szCs w:val="28"/>
          <w:lang w:val="ru-RU"/>
        </w:rPr>
        <w:t>Прием на целевое обучение в пределах квоты осуществляется на тех же условиях, что и прием на общие бюджетные места (тот же набор предметов ЕГЭ (вступительных испытаний), те же минимальные баллы ЕГЭ, те же сроки подачи документов).</w:t>
      </w:r>
    </w:p>
    <w:p w:rsidR="009A19BC" w:rsidRPr="00EE4F08" w:rsidRDefault="00BC32CB" w:rsidP="00EE4F08">
      <w:pPr>
        <w:pStyle w:val="a3"/>
        <w:spacing w:before="0"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E4F08">
        <w:rPr>
          <w:rFonts w:ascii="Times New Roman" w:hAnsi="Times New Roman" w:cs="Times New Roman"/>
          <w:sz w:val="28"/>
          <w:szCs w:val="28"/>
          <w:lang w:val="ru-RU"/>
        </w:rPr>
        <w:t>Чтобы поступать в пределах квоты, абитуриент должен иметь договор о целевом обучении. Договор должен быть заключен с заказчиком из перечня органов власти и й организаций с государственным участием, установленного Федеральным законом «Об образовании в Российской Федерации».</w:t>
      </w:r>
    </w:p>
    <w:p w:rsidR="009A19BC" w:rsidRPr="00EE4F08" w:rsidRDefault="00BC32CB" w:rsidP="00EE4F08">
      <w:pPr>
        <w:pStyle w:val="a3"/>
        <w:spacing w:before="0"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E4F08">
        <w:rPr>
          <w:rFonts w:ascii="Times New Roman" w:hAnsi="Times New Roman" w:cs="Times New Roman"/>
          <w:sz w:val="28"/>
          <w:szCs w:val="28"/>
          <w:lang w:val="ru-RU"/>
        </w:rPr>
        <w:t>Перечень специальностей, направлений подготовки, по которым проводится прием на целевое обучение по образовательным программам высшего образования в пределах установленной квоты, утвержден распоряжением Правительства Российской Федерации от 11 февраля 2019 г. № 186-р.</w:t>
      </w:r>
    </w:p>
    <w:p w:rsidR="009A19BC" w:rsidRPr="00EE4F08" w:rsidRDefault="00BC32CB" w:rsidP="00EE4F08">
      <w:pPr>
        <w:pStyle w:val="a3"/>
        <w:spacing w:before="0"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E4F08">
        <w:rPr>
          <w:rFonts w:ascii="Times New Roman" w:hAnsi="Times New Roman" w:cs="Times New Roman"/>
          <w:sz w:val="28"/>
          <w:szCs w:val="28"/>
          <w:lang w:val="ru-RU"/>
        </w:rPr>
        <w:t>Перечень достаточно широкий, в него включены специальности и направления подготовки технического, медицинского, педагогического, сельскохозяйственного профиля, а также ряд экономических и юридических специальностей и направлений подготовки.</w:t>
      </w:r>
    </w:p>
    <w:p w:rsidR="009A19BC" w:rsidRPr="00EE4F08" w:rsidRDefault="00BC32CB" w:rsidP="00EE4F08">
      <w:pPr>
        <w:pStyle w:val="a3"/>
        <w:spacing w:before="0"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E4F08">
        <w:rPr>
          <w:rFonts w:ascii="Times New Roman" w:hAnsi="Times New Roman" w:cs="Times New Roman"/>
          <w:sz w:val="28"/>
          <w:szCs w:val="28"/>
          <w:lang w:val="ru-RU"/>
        </w:rPr>
        <w:t>В соответствии с договором о целевом обучении Студент обязан освоить образовательную программу на условиях, установленных договором о целевом обучении, то есть по специальности или направлению подготовки, указанным в договоре. Если заказчик указал в договоре фо</w:t>
      </w:r>
      <w:r w:rsidR="00EE4F08">
        <w:rPr>
          <w:rFonts w:ascii="Times New Roman" w:hAnsi="Times New Roman" w:cs="Times New Roman"/>
          <w:sz w:val="28"/>
          <w:szCs w:val="28"/>
          <w:lang w:val="ru-RU"/>
        </w:rPr>
        <w:t>рму обучения, конкретный ВУЗ,</w:t>
      </w:r>
      <w:r w:rsidRPr="00EE4F08">
        <w:rPr>
          <w:rFonts w:ascii="Times New Roman" w:hAnsi="Times New Roman" w:cs="Times New Roman"/>
          <w:sz w:val="28"/>
          <w:szCs w:val="28"/>
          <w:lang w:val="ru-RU"/>
        </w:rPr>
        <w:t xml:space="preserve"> профиль образовательной программы (в рамках специальности или направления подготовки), то образовательная программа должна быть освоена именно в соответствии с этими условиями.</w:t>
      </w:r>
    </w:p>
    <w:p w:rsidR="009A19BC" w:rsidRPr="00EE4F08" w:rsidRDefault="00EE4F08" w:rsidP="00EE4F08">
      <w:pPr>
        <w:pStyle w:val="a3"/>
        <w:spacing w:before="0"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 случае отчисления из ВУЗ</w:t>
      </w:r>
      <w:r w:rsidR="00BC32CB" w:rsidRPr="00EE4F08">
        <w:rPr>
          <w:rFonts w:ascii="Times New Roman" w:hAnsi="Times New Roman" w:cs="Times New Roman"/>
          <w:sz w:val="28"/>
          <w:szCs w:val="28"/>
          <w:lang w:val="ru-RU"/>
        </w:rPr>
        <w:t>а гражданин обязан возместить заказчику расходы, связанные с предоставлением мер поддержки.</w:t>
      </w:r>
    </w:p>
    <w:p w:rsidR="009A19BC" w:rsidRPr="00EE4F08" w:rsidRDefault="00BC32CB" w:rsidP="00EE4F08">
      <w:pPr>
        <w:pStyle w:val="a3"/>
        <w:spacing w:before="0"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E4F08">
        <w:rPr>
          <w:rFonts w:ascii="Times New Roman" w:hAnsi="Times New Roman" w:cs="Times New Roman"/>
          <w:sz w:val="28"/>
          <w:szCs w:val="28"/>
          <w:lang w:val="ru-RU"/>
        </w:rPr>
        <w:t>А в случае приема на целевое обучение в пределах квоты гр</w:t>
      </w:r>
      <w:r w:rsidR="00EE4F08">
        <w:rPr>
          <w:rFonts w:ascii="Times New Roman" w:hAnsi="Times New Roman" w:cs="Times New Roman"/>
          <w:sz w:val="28"/>
          <w:szCs w:val="28"/>
          <w:lang w:val="ru-RU"/>
        </w:rPr>
        <w:t>ажданин (если он отчислен из ВУЗ</w:t>
      </w:r>
      <w:r w:rsidRPr="00EE4F08">
        <w:rPr>
          <w:rFonts w:ascii="Times New Roman" w:hAnsi="Times New Roman" w:cs="Times New Roman"/>
          <w:sz w:val="28"/>
          <w:szCs w:val="28"/>
          <w:lang w:val="ru-RU"/>
        </w:rPr>
        <w:t>а) обязан также выплатить штраф в размере расходов бюджета на его обучение (за тот период, в течение которого он обучался).</w:t>
      </w:r>
    </w:p>
    <w:p w:rsidR="009A19BC" w:rsidRPr="00EE4F08" w:rsidRDefault="00BC32CB" w:rsidP="00EE4F08">
      <w:pPr>
        <w:pStyle w:val="a3"/>
        <w:spacing w:before="0"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E4F08">
        <w:rPr>
          <w:rFonts w:ascii="Times New Roman" w:hAnsi="Times New Roman" w:cs="Times New Roman"/>
          <w:sz w:val="28"/>
          <w:szCs w:val="28"/>
          <w:lang w:val="ru-RU"/>
        </w:rPr>
        <w:t>Заказчик обязан трудоустроить выпускника на условиях, установленных договором о целевом обучении. То есть либо в организацию, указанную в договоре о целевом обучении, либо в организацию определенного профиля (например, медицинскую), либо в соответствии с указанным в договоре профилем трудовой деятельности (например, юрист, бухгалтер). В договоре о целевом обучении указывается территориальная характеристика места осуществления трудовой деятельности — либо конкретный адрес, либо населенный пункт, либо субъект Российской Федерации.</w:t>
      </w:r>
    </w:p>
    <w:p w:rsidR="009A19BC" w:rsidRPr="00EE4F08" w:rsidRDefault="00BC32CB" w:rsidP="00EE4F08">
      <w:pPr>
        <w:pStyle w:val="a3"/>
        <w:spacing w:before="0"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E4F08">
        <w:rPr>
          <w:rFonts w:ascii="Times New Roman" w:hAnsi="Times New Roman" w:cs="Times New Roman"/>
          <w:sz w:val="28"/>
          <w:szCs w:val="28"/>
          <w:lang w:val="ru-RU"/>
        </w:rPr>
        <w:lastRenderedPageBreak/>
        <w:t>Гражданин должен отработать не менее 3 лет. Договором может быть установлен больший срок отработки.</w:t>
      </w:r>
    </w:p>
    <w:p w:rsidR="009A19BC" w:rsidRPr="00EE4F08" w:rsidRDefault="00BC32CB" w:rsidP="00EE4F08">
      <w:pPr>
        <w:pStyle w:val="a3"/>
        <w:spacing w:before="0"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E4F08">
        <w:rPr>
          <w:rFonts w:ascii="Times New Roman" w:hAnsi="Times New Roman" w:cs="Times New Roman"/>
          <w:sz w:val="28"/>
          <w:szCs w:val="28"/>
          <w:lang w:val="ru-RU"/>
        </w:rPr>
        <w:t>Если заказчик не трудоустроил выпускника, то он выплачивает выпускнику ко</w:t>
      </w:r>
      <w:r w:rsidR="00EE4F08">
        <w:rPr>
          <w:rFonts w:ascii="Times New Roman" w:hAnsi="Times New Roman" w:cs="Times New Roman"/>
          <w:sz w:val="28"/>
          <w:szCs w:val="28"/>
          <w:lang w:val="ru-RU"/>
        </w:rPr>
        <w:t xml:space="preserve">мпенсацию. Размер компенсации - </w:t>
      </w:r>
      <w:r w:rsidRPr="00EE4F08">
        <w:rPr>
          <w:rFonts w:ascii="Times New Roman" w:hAnsi="Times New Roman" w:cs="Times New Roman"/>
          <w:sz w:val="28"/>
          <w:szCs w:val="28"/>
          <w:lang w:val="ru-RU"/>
        </w:rPr>
        <w:t>3-кратная величина среднемесячной начисленной заработной платы в субъекте Российской Федерации, в котором гражданин должен был быть трудоустроен.</w:t>
      </w:r>
    </w:p>
    <w:p w:rsidR="009A19BC" w:rsidRPr="00EE4F08" w:rsidRDefault="00BC32CB" w:rsidP="00EE4F08">
      <w:pPr>
        <w:pStyle w:val="a3"/>
        <w:spacing w:before="0"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E4F08">
        <w:rPr>
          <w:rFonts w:ascii="Times New Roman" w:hAnsi="Times New Roman" w:cs="Times New Roman"/>
          <w:sz w:val="28"/>
          <w:szCs w:val="28"/>
          <w:lang w:val="ru-RU"/>
        </w:rPr>
        <w:t>Если выпускник не трудоустроился в соответствии с договором о целевом обучении или не отработал установленный срок, то он возмещает заказчику расходы, связанные с предоставлением мер поддержки.</w:t>
      </w:r>
    </w:p>
    <w:p w:rsidR="009A19BC" w:rsidRPr="00EE4F08" w:rsidRDefault="00BC32CB" w:rsidP="00EE4F08">
      <w:pPr>
        <w:pStyle w:val="a3"/>
        <w:spacing w:before="0"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E4F08">
        <w:rPr>
          <w:rFonts w:ascii="Times New Roman" w:hAnsi="Times New Roman" w:cs="Times New Roman"/>
          <w:sz w:val="28"/>
          <w:szCs w:val="28"/>
          <w:lang w:val="ru-RU"/>
        </w:rPr>
        <w:t xml:space="preserve">Если гражданин был принят на целевое обучение в пределах квоты, и заказчик или гражданин не выполнили обязательства, то в дополнение к названным ранее санкциям они обязаны выплатить штраф в размере расходов бюджета на обучение гражданина. </w:t>
      </w:r>
    </w:p>
    <w:sectPr w:rsidR="009A19BC" w:rsidRPr="00EE4F08" w:rsidSect="009A19BC">
      <w:pgSz w:w="12240" w:h="15840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3835" w:rsidRDefault="00783835" w:rsidP="009A19BC">
      <w:pPr>
        <w:spacing w:after="0"/>
      </w:pPr>
      <w:r>
        <w:separator/>
      </w:r>
    </w:p>
  </w:endnote>
  <w:endnote w:type="continuationSeparator" w:id="1">
    <w:p w:rsidR="00783835" w:rsidRDefault="00783835" w:rsidP="009A19BC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3835" w:rsidRDefault="00783835">
      <w:r>
        <w:separator/>
      </w:r>
    </w:p>
  </w:footnote>
  <w:footnote w:type="continuationSeparator" w:id="1">
    <w:p w:rsidR="00783835" w:rsidRDefault="0078383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2E7EFCC"/>
    <w:multiLevelType w:val="multilevel"/>
    <w:tmpl w:val="B9768EBE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E17F69BA"/>
    <w:multiLevelType w:val="multilevel"/>
    <w:tmpl w:val="B3764F32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90D07"/>
    <w:rsid w:val="00011C8B"/>
    <w:rsid w:val="004E29B3"/>
    <w:rsid w:val="00590D07"/>
    <w:rsid w:val="0062718F"/>
    <w:rsid w:val="00783835"/>
    <w:rsid w:val="00784D58"/>
    <w:rsid w:val="008D6863"/>
    <w:rsid w:val="00940FB0"/>
    <w:rsid w:val="009A19BC"/>
    <w:rsid w:val="00B86B75"/>
    <w:rsid w:val="00BC32CB"/>
    <w:rsid w:val="00BC48D5"/>
    <w:rsid w:val="00C36279"/>
    <w:rsid w:val="00E315A3"/>
    <w:rsid w:val="00EE4F08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67"/>
  <w:style w:type="paragraph" w:default="1" w:styleId="a">
    <w:name w:val="Normal"/>
    <w:qFormat/>
    <w:rsid w:val="009A19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rsid w:val="009A19BC"/>
    <w:pPr>
      <w:spacing w:before="180" w:after="180"/>
    </w:pPr>
  </w:style>
  <w:style w:type="paragraph" w:customStyle="1" w:styleId="FirstParagraph">
    <w:name w:val="First Paragraph"/>
    <w:basedOn w:val="a3"/>
    <w:next w:val="a3"/>
    <w:qFormat/>
    <w:rsid w:val="009A19BC"/>
  </w:style>
  <w:style w:type="paragraph" w:customStyle="1" w:styleId="Compact">
    <w:name w:val="Compact"/>
    <w:basedOn w:val="a3"/>
    <w:qFormat/>
    <w:rsid w:val="009A19BC"/>
    <w:pPr>
      <w:spacing w:before="36" w:after="36"/>
    </w:pPr>
  </w:style>
  <w:style w:type="paragraph" w:styleId="a5">
    <w:name w:val="Title"/>
    <w:basedOn w:val="a"/>
    <w:next w:val="a3"/>
    <w:qFormat/>
    <w:rsid w:val="009A19BC"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a6">
    <w:name w:val="Subtitle"/>
    <w:basedOn w:val="a5"/>
    <w:next w:val="a3"/>
    <w:qFormat/>
    <w:rsid w:val="009A19BC"/>
    <w:pPr>
      <w:spacing w:before="240"/>
    </w:pPr>
    <w:rPr>
      <w:sz w:val="30"/>
      <w:szCs w:val="30"/>
    </w:rPr>
  </w:style>
  <w:style w:type="paragraph" w:customStyle="1" w:styleId="Author">
    <w:name w:val="Author"/>
    <w:next w:val="a3"/>
    <w:qFormat/>
    <w:rsid w:val="009A19BC"/>
    <w:pPr>
      <w:keepNext/>
      <w:keepLines/>
      <w:jc w:val="center"/>
    </w:pPr>
  </w:style>
  <w:style w:type="paragraph" w:styleId="a7">
    <w:name w:val="Date"/>
    <w:next w:val="a3"/>
    <w:qFormat/>
    <w:rsid w:val="009A19BC"/>
    <w:pPr>
      <w:keepNext/>
      <w:keepLines/>
      <w:jc w:val="center"/>
    </w:pPr>
  </w:style>
  <w:style w:type="paragraph" w:customStyle="1" w:styleId="Abstract">
    <w:name w:val="Abstract"/>
    <w:basedOn w:val="a"/>
    <w:next w:val="a3"/>
    <w:qFormat/>
    <w:rsid w:val="009A19BC"/>
    <w:pPr>
      <w:keepNext/>
      <w:keepLines/>
      <w:spacing w:before="300" w:after="300"/>
    </w:pPr>
    <w:rPr>
      <w:sz w:val="20"/>
      <w:szCs w:val="20"/>
    </w:rPr>
  </w:style>
  <w:style w:type="paragraph" w:styleId="a8">
    <w:name w:val="Bibliography"/>
    <w:basedOn w:val="a"/>
    <w:qFormat/>
    <w:rsid w:val="009A19BC"/>
  </w:style>
  <w:style w:type="paragraph" w:customStyle="1" w:styleId="Heading1">
    <w:name w:val="Heading 1"/>
    <w:basedOn w:val="a"/>
    <w:next w:val="a3"/>
    <w:uiPriority w:val="9"/>
    <w:qFormat/>
    <w:rsid w:val="009A19B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customStyle="1" w:styleId="Heading2">
    <w:name w:val="Heading 2"/>
    <w:basedOn w:val="a"/>
    <w:next w:val="a3"/>
    <w:uiPriority w:val="9"/>
    <w:unhideWhenUsed/>
    <w:qFormat/>
    <w:rsid w:val="009A19B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customStyle="1" w:styleId="Heading3">
    <w:name w:val="Heading 3"/>
    <w:basedOn w:val="a"/>
    <w:next w:val="a3"/>
    <w:uiPriority w:val="9"/>
    <w:unhideWhenUsed/>
    <w:qFormat/>
    <w:rsid w:val="009A19B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customStyle="1" w:styleId="Heading4">
    <w:name w:val="Heading 4"/>
    <w:basedOn w:val="a"/>
    <w:next w:val="a3"/>
    <w:uiPriority w:val="9"/>
    <w:unhideWhenUsed/>
    <w:qFormat/>
    <w:rsid w:val="009A19B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5">
    <w:name w:val="Heading 5"/>
    <w:basedOn w:val="a"/>
    <w:next w:val="a3"/>
    <w:uiPriority w:val="9"/>
    <w:unhideWhenUsed/>
    <w:qFormat/>
    <w:rsid w:val="009A19B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customStyle="1" w:styleId="Heading6">
    <w:name w:val="Heading 6"/>
    <w:basedOn w:val="a"/>
    <w:next w:val="a3"/>
    <w:uiPriority w:val="9"/>
    <w:unhideWhenUsed/>
    <w:qFormat/>
    <w:rsid w:val="009A19B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paragraph" w:styleId="a9">
    <w:name w:val="Block Text"/>
    <w:basedOn w:val="a3"/>
    <w:next w:val="a3"/>
    <w:uiPriority w:val="9"/>
    <w:unhideWhenUsed/>
    <w:qFormat/>
    <w:rsid w:val="009A19BC"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customStyle="1" w:styleId="FootnoteText">
    <w:name w:val="Footnote Text"/>
    <w:basedOn w:val="a"/>
    <w:uiPriority w:val="9"/>
    <w:unhideWhenUsed/>
    <w:qFormat/>
    <w:rsid w:val="009A19BC"/>
  </w:style>
  <w:style w:type="paragraph" w:customStyle="1" w:styleId="DefinitionTerm">
    <w:name w:val="Definition Term"/>
    <w:basedOn w:val="a"/>
    <w:next w:val="Definition"/>
    <w:rsid w:val="009A19BC"/>
    <w:pPr>
      <w:keepNext/>
      <w:keepLines/>
      <w:spacing w:after="0"/>
    </w:pPr>
    <w:rPr>
      <w:b/>
    </w:rPr>
  </w:style>
  <w:style w:type="paragraph" w:customStyle="1" w:styleId="Definition">
    <w:name w:val="Definition"/>
    <w:basedOn w:val="a"/>
    <w:rsid w:val="009A19BC"/>
  </w:style>
  <w:style w:type="paragraph" w:customStyle="1" w:styleId="Caption">
    <w:name w:val="Caption"/>
    <w:basedOn w:val="a"/>
    <w:link w:val="a4"/>
    <w:rsid w:val="009A19BC"/>
    <w:pPr>
      <w:spacing w:after="120"/>
    </w:pPr>
    <w:rPr>
      <w:i/>
    </w:rPr>
  </w:style>
  <w:style w:type="paragraph" w:customStyle="1" w:styleId="TableCaption">
    <w:name w:val="Table Caption"/>
    <w:basedOn w:val="Caption"/>
    <w:rsid w:val="009A19BC"/>
    <w:pPr>
      <w:keepNext/>
    </w:pPr>
  </w:style>
  <w:style w:type="paragraph" w:customStyle="1" w:styleId="ImageCaption">
    <w:name w:val="Image Caption"/>
    <w:basedOn w:val="Caption"/>
    <w:rsid w:val="009A19BC"/>
  </w:style>
  <w:style w:type="paragraph" w:customStyle="1" w:styleId="Figure">
    <w:name w:val="Figure"/>
    <w:basedOn w:val="a"/>
    <w:rsid w:val="009A19BC"/>
  </w:style>
  <w:style w:type="paragraph" w:customStyle="1" w:styleId="FigurewithCaption">
    <w:name w:val="Figure with Caption"/>
    <w:basedOn w:val="Figure"/>
    <w:rsid w:val="009A19BC"/>
    <w:pPr>
      <w:keepNext/>
    </w:pPr>
  </w:style>
  <w:style w:type="character" w:customStyle="1" w:styleId="a4">
    <w:name w:val="Основной текст Знак"/>
    <w:basedOn w:val="a0"/>
    <w:link w:val="Caption"/>
    <w:rsid w:val="009A19BC"/>
  </w:style>
  <w:style w:type="character" w:customStyle="1" w:styleId="VerbatimChar">
    <w:name w:val="Verbatim Char"/>
    <w:basedOn w:val="a4"/>
    <w:link w:val="SourceCode"/>
    <w:rsid w:val="009A19BC"/>
    <w:rPr>
      <w:rFonts w:ascii="Consolas" w:hAnsi="Consolas"/>
      <w:sz w:val="22"/>
    </w:rPr>
  </w:style>
  <w:style w:type="character" w:customStyle="1" w:styleId="FootnoteReference">
    <w:name w:val="Footnote Reference"/>
    <w:basedOn w:val="a4"/>
    <w:rsid w:val="009A19BC"/>
    <w:rPr>
      <w:vertAlign w:val="superscript"/>
    </w:rPr>
  </w:style>
  <w:style w:type="character" w:styleId="aa">
    <w:name w:val="Hyperlink"/>
    <w:basedOn w:val="a4"/>
    <w:rsid w:val="009A19BC"/>
    <w:rPr>
      <w:color w:val="4F81BD" w:themeColor="accent1"/>
    </w:rPr>
  </w:style>
  <w:style w:type="paragraph" w:styleId="ab">
    <w:name w:val="TOC Heading"/>
    <w:basedOn w:val="Heading1"/>
    <w:next w:val="a3"/>
    <w:uiPriority w:val="39"/>
    <w:unhideWhenUsed/>
    <w:qFormat/>
    <w:rsid w:val="009A19BC"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a"/>
    <w:link w:val="VerbatimChar"/>
    <w:rsid w:val="009A19BC"/>
    <w:pPr>
      <w:wordWrap w:val="0"/>
    </w:pPr>
  </w:style>
  <w:style w:type="character" w:customStyle="1" w:styleId="KeywordTok">
    <w:name w:val="KeywordTok"/>
    <w:basedOn w:val="VerbatimChar"/>
    <w:rsid w:val="009A19BC"/>
    <w:rPr>
      <w:b/>
      <w:color w:val="007020"/>
    </w:rPr>
  </w:style>
  <w:style w:type="character" w:customStyle="1" w:styleId="DataTypeTok">
    <w:name w:val="DataTypeTok"/>
    <w:basedOn w:val="VerbatimChar"/>
    <w:rsid w:val="009A19BC"/>
    <w:rPr>
      <w:color w:val="902000"/>
    </w:rPr>
  </w:style>
  <w:style w:type="character" w:customStyle="1" w:styleId="DecValTok">
    <w:name w:val="DecValTok"/>
    <w:basedOn w:val="VerbatimChar"/>
    <w:rsid w:val="009A19BC"/>
    <w:rPr>
      <w:color w:val="40A070"/>
    </w:rPr>
  </w:style>
  <w:style w:type="character" w:customStyle="1" w:styleId="BaseNTok">
    <w:name w:val="BaseNTok"/>
    <w:basedOn w:val="VerbatimChar"/>
    <w:rsid w:val="009A19BC"/>
    <w:rPr>
      <w:color w:val="40A070"/>
    </w:rPr>
  </w:style>
  <w:style w:type="character" w:customStyle="1" w:styleId="FloatTok">
    <w:name w:val="FloatTok"/>
    <w:basedOn w:val="VerbatimChar"/>
    <w:rsid w:val="009A19BC"/>
    <w:rPr>
      <w:color w:val="40A070"/>
    </w:rPr>
  </w:style>
  <w:style w:type="character" w:customStyle="1" w:styleId="ConstantTok">
    <w:name w:val="ConstantTok"/>
    <w:basedOn w:val="VerbatimChar"/>
    <w:rsid w:val="009A19BC"/>
    <w:rPr>
      <w:color w:val="880000"/>
    </w:rPr>
  </w:style>
  <w:style w:type="character" w:customStyle="1" w:styleId="CharTok">
    <w:name w:val="CharTok"/>
    <w:basedOn w:val="VerbatimChar"/>
    <w:rsid w:val="009A19BC"/>
    <w:rPr>
      <w:color w:val="4070A0"/>
    </w:rPr>
  </w:style>
  <w:style w:type="character" w:customStyle="1" w:styleId="SpecialCharTok">
    <w:name w:val="SpecialCharTok"/>
    <w:basedOn w:val="VerbatimChar"/>
    <w:rsid w:val="009A19BC"/>
    <w:rPr>
      <w:color w:val="4070A0"/>
    </w:rPr>
  </w:style>
  <w:style w:type="character" w:customStyle="1" w:styleId="StringTok">
    <w:name w:val="StringTok"/>
    <w:basedOn w:val="VerbatimChar"/>
    <w:rsid w:val="009A19BC"/>
    <w:rPr>
      <w:color w:val="4070A0"/>
    </w:rPr>
  </w:style>
  <w:style w:type="character" w:customStyle="1" w:styleId="VerbatimStringTok">
    <w:name w:val="VerbatimStringTok"/>
    <w:basedOn w:val="VerbatimChar"/>
    <w:rsid w:val="009A19BC"/>
    <w:rPr>
      <w:color w:val="4070A0"/>
    </w:rPr>
  </w:style>
  <w:style w:type="character" w:customStyle="1" w:styleId="SpecialStringTok">
    <w:name w:val="SpecialStringTok"/>
    <w:basedOn w:val="VerbatimChar"/>
    <w:rsid w:val="009A19BC"/>
    <w:rPr>
      <w:color w:val="BB6688"/>
    </w:rPr>
  </w:style>
  <w:style w:type="character" w:customStyle="1" w:styleId="ImportTok">
    <w:name w:val="ImportTok"/>
    <w:basedOn w:val="VerbatimChar"/>
    <w:rsid w:val="009A19BC"/>
  </w:style>
  <w:style w:type="character" w:customStyle="1" w:styleId="CommentTok">
    <w:name w:val="CommentTok"/>
    <w:basedOn w:val="VerbatimChar"/>
    <w:rsid w:val="009A19BC"/>
    <w:rPr>
      <w:i/>
      <w:color w:val="60A0B0"/>
    </w:rPr>
  </w:style>
  <w:style w:type="character" w:customStyle="1" w:styleId="DocumentationTok">
    <w:name w:val="DocumentationTok"/>
    <w:basedOn w:val="VerbatimChar"/>
    <w:rsid w:val="009A19BC"/>
    <w:rPr>
      <w:i/>
      <w:color w:val="BA2121"/>
    </w:rPr>
  </w:style>
  <w:style w:type="character" w:customStyle="1" w:styleId="AnnotationTok">
    <w:name w:val="AnnotationTok"/>
    <w:basedOn w:val="VerbatimChar"/>
    <w:rsid w:val="009A19BC"/>
    <w:rPr>
      <w:b/>
      <w:i/>
      <w:color w:val="60A0B0"/>
    </w:rPr>
  </w:style>
  <w:style w:type="character" w:customStyle="1" w:styleId="CommentVarTok">
    <w:name w:val="CommentVarTok"/>
    <w:basedOn w:val="VerbatimChar"/>
    <w:rsid w:val="009A19BC"/>
    <w:rPr>
      <w:b/>
      <w:i/>
      <w:color w:val="60A0B0"/>
    </w:rPr>
  </w:style>
  <w:style w:type="character" w:customStyle="1" w:styleId="OtherTok">
    <w:name w:val="OtherTok"/>
    <w:basedOn w:val="VerbatimChar"/>
    <w:rsid w:val="009A19BC"/>
    <w:rPr>
      <w:color w:val="007020"/>
    </w:rPr>
  </w:style>
  <w:style w:type="character" w:customStyle="1" w:styleId="FunctionTok">
    <w:name w:val="FunctionTok"/>
    <w:basedOn w:val="VerbatimChar"/>
    <w:rsid w:val="009A19BC"/>
    <w:rPr>
      <w:color w:val="06287E"/>
    </w:rPr>
  </w:style>
  <w:style w:type="character" w:customStyle="1" w:styleId="VariableTok">
    <w:name w:val="VariableTok"/>
    <w:basedOn w:val="VerbatimChar"/>
    <w:rsid w:val="009A19BC"/>
    <w:rPr>
      <w:color w:val="19177C"/>
    </w:rPr>
  </w:style>
  <w:style w:type="character" w:customStyle="1" w:styleId="ControlFlowTok">
    <w:name w:val="ControlFlowTok"/>
    <w:basedOn w:val="VerbatimChar"/>
    <w:rsid w:val="009A19BC"/>
    <w:rPr>
      <w:b/>
      <w:color w:val="007020"/>
    </w:rPr>
  </w:style>
  <w:style w:type="character" w:customStyle="1" w:styleId="OperatorTok">
    <w:name w:val="OperatorTok"/>
    <w:basedOn w:val="VerbatimChar"/>
    <w:rsid w:val="009A19BC"/>
    <w:rPr>
      <w:color w:val="666666"/>
    </w:rPr>
  </w:style>
  <w:style w:type="character" w:customStyle="1" w:styleId="BuiltInTok">
    <w:name w:val="BuiltInTok"/>
    <w:basedOn w:val="VerbatimChar"/>
    <w:rsid w:val="009A19BC"/>
  </w:style>
  <w:style w:type="character" w:customStyle="1" w:styleId="ExtensionTok">
    <w:name w:val="ExtensionTok"/>
    <w:basedOn w:val="VerbatimChar"/>
    <w:rsid w:val="009A19BC"/>
  </w:style>
  <w:style w:type="character" w:customStyle="1" w:styleId="PreprocessorTok">
    <w:name w:val="PreprocessorTok"/>
    <w:basedOn w:val="VerbatimChar"/>
    <w:rsid w:val="009A19BC"/>
    <w:rPr>
      <w:color w:val="BC7A00"/>
    </w:rPr>
  </w:style>
  <w:style w:type="character" w:customStyle="1" w:styleId="AttributeTok">
    <w:name w:val="AttributeTok"/>
    <w:basedOn w:val="VerbatimChar"/>
    <w:rsid w:val="009A19BC"/>
    <w:rPr>
      <w:color w:val="7D9029"/>
    </w:rPr>
  </w:style>
  <w:style w:type="character" w:customStyle="1" w:styleId="RegionMarkerTok">
    <w:name w:val="RegionMarkerTok"/>
    <w:basedOn w:val="VerbatimChar"/>
    <w:rsid w:val="009A19BC"/>
  </w:style>
  <w:style w:type="character" w:customStyle="1" w:styleId="InformationTok">
    <w:name w:val="InformationTok"/>
    <w:basedOn w:val="VerbatimChar"/>
    <w:rsid w:val="009A19BC"/>
    <w:rPr>
      <w:b/>
      <w:i/>
      <w:color w:val="60A0B0"/>
    </w:rPr>
  </w:style>
  <w:style w:type="character" w:customStyle="1" w:styleId="WarningTok">
    <w:name w:val="WarningTok"/>
    <w:basedOn w:val="VerbatimChar"/>
    <w:rsid w:val="009A19BC"/>
    <w:rPr>
      <w:b/>
      <w:i/>
      <w:color w:val="60A0B0"/>
    </w:rPr>
  </w:style>
  <w:style w:type="character" w:customStyle="1" w:styleId="AlertTok">
    <w:name w:val="AlertTok"/>
    <w:basedOn w:val="VerbatimChar"/>
    <w:rsid w:val="009A19BC"/>
    <w:rPr>
      <w:b/>
      <w:color w:val="FF0000"/>
    </w:rPr>
  </w:style>
  <w:style w:type="character" w:customStyle="1" w:styleId="ErrorTok">
    <w:name w:val="ErrorTok"/>
    <w:basedOn w:val="VerbatimChar"/>
    <w:rsid w:val="009A19BC"/>
    <w:rPr>
      <w:b/>
      <w:color w:val="FF0000"/>
    </w:rPr>
  </w:style>
  <w:style w:type="character" w:customStyle="1" w:styleId="NormalTok">
    <w:name w:val="NormalTok"/>
    <w:basedOn w:val="VerbatimChar"/>
    <w:rsid w:val="009A19B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863</Words>
  <Characters>4921</Characters>
  <Application>Microsoft Office Word</Application>
  <DocSecurity>0</DocSecurity>
  <Lines>41</Lines>
  <Paragraphs>11</Paragraphs>
  <ScaleCrop>false</ScaleCrop>
  <Company/>
  <LinksUpToDate>false</LinksUpToDate>
  <CharactersWithSpaces>5773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Татьяна</cp:lastModifiedBy>
  <cp:revision>3</cp:revision>
  <dcterms:created xsi:type="dcterms:W3CDTF">2019-05-17T12:09:00Z</dcterms:created>
  <dcterms:modified xsi:type="dcterms:W3CDTF">2019-12-03T06:46:00Z</dcterms:modified>
</cp:coreProperties>
</file>